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34C86115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2E709B">
              <w:rPr>
                <w:rFonts w:ascii="Arial" w:hAnsi="Arial"/>
                <w:i w:val="0"/>
                <w:iCs w:val="0"/>
                <w:sz w:val="24"/>
                <w:szCs w:val="24"/>
              </w:rPr>
              <w:t>27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9446D3">
              <w:rPr>
                <w:rFonts w:ascii="Arial" w:hAnsi="Arial"/>
                <w:i w:val="0"/>
                <w:iCs w:val="0"/>
                <w:sz w:val="24"/>
                <w:szCs w:val="24"/>
              </w:rPr>
              <w:t>dubna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080B7DE0" w14:textId="77777777" w:rsidR="003F59F9" w:rsidRDefault="003F59F9" w:rsidP="00575E34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6953CB00" w14:textId="266B7C2E" w:rsidR="003F59F9" w:rsidRDefault="00A762FB" w:rsidP="00575E34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Electree</w:t>
      </w:r>
      <w:r w:rsidR="00DA3DA5">
        <w:rPr>
          <w:rFonts w:ascii="Arial" w:hAnsi="Arial" w:cs="Arial"/>
          <w:b/>
          <w:bCs/>
          <w:sz w:val="28"/>
          <w:szCs w:val="28"/>
        </w:rPr>
        <w:t xml:space="preserve"> radí,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3DA5">
        <w:rPr>
          <w:rFonts w:ascii="Arial" w:hAnsi="Arial" w:cs="Arial"/>
          <w:b/>
          <w:bCs/>
          <w:sz w:val="28"/>
          <w:szCs w:val="28"/>
        </w:rPr>
        <w:t>c</w:t>
      </w:r>
      <w:r w:rsidR="00DA3DA5" w:rsidRPr="00DA3DA5">
        <w:rPr>
          <w:rFonts w:ascii="Arial" w:hAnsi="Arial" w:cs="Arial"/>
          <w:b/>
          <w:bCs/>
          <w:sz w:val="28"/>
          <w:szCs w:val="28"/>
        </w:rPr>
        <w:t xml:space="preserve">o (ne)lze odečíst </w:t>
      </w:r>
      <w:r w:rsidR="00DA3DA5">
        <w:rPr>
          <w:rFonts w:ascii="Arial" w:hAnsi="Arial" w:cs="Arial"/>
          <w:b/>
          <w:bCs/>
          <w:sz w:val="28"/>
          <w:szCs w:val="28"/>
        </w:rPr>
        <w:t xml:space="preserve">z daní </w:t>
      </w:r>
      <w:r w:rsidR="00DA3DA5" w:rsidRPr="00DA3DA5">
        <w:rPr>
          <w:rFonts w:ascii="Arial" w:hAnsi="Arial" w:cs="Arial"/>
          <w:b/>
          <w:bCs/>
          <w:sz w:val="28"/>
          <w:szCs w:val="28"/>
        </w:rPr>
        <w:t>pro majitele fotovoltaik</w:t>
      </w:r>
    </w:p>
    <w:p w14:paraId="4DF2065D" w14:textId="77777777" w:rsidR="00575E34" w:rsidRDefault="00575E34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F29571D" w14:textId="76C3B6C1" w:rsidR="00575E34" w:rsidRPr="00575E34" w:rsidRDefault="00575E34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75E34">
        <w:rPr>
          <w:rFonts w:ascii="Arial" w:eastAsia="Arial" w:hAnsi="Arial" w:cs="Arial"/>
          <w:b/>
          <w:bCs/>
          <w:sz w:val="22"/>
          <w:szCs w:val="22"/>
        </w:rPr>
        <w:t>S</w:t>
      </w:r>
      <w:r w:rsidR="004C495D">
        <w:rPr>
          <w:rFonts w:ascii="Arial" w:eastAsia="Arial" w:hAnsi="Arial" w:cs="Arial"/>
          <w:b/>
          <w:bCs/>
          <w:sz w:val="22"/>
          <w:szCs w:val="22"/>
        </w:rPr>
        <w:t xml:space="preserve"> blížícím se termínem elektronického podání daňového přiznání </w:t>
      </w:r>
      <w:r w:rsidRPr="00575E34">
        <w:rPr>
          <w:rFonts w:ascii="Arial" w:eastAsia="Arial" w:hAnsi="Arial" w:cs="Arial"/>
          <w:b/>
          <w:bCs/>
          <w:sz w:val="22"/>
          <w:szCs w:val="22"/>
        </w:rPr>
        <w:t xml:space="preserve">řeší stále více domácností v Česku, jak správně přistupovat k příjmům z provozu fotovoltaických elektráren. Ty se v posledních letech </w:t>
      </w:r>
      <w:r>
        <w:rPr>
          <w:rFonts w:ascii="Arial" w:eastAsia="Arial" w:hAnsi="Arial" w:cs="Arial"/>
          <w:b/>
          <w:bCs/>
          <w:sz w:val="22"/>
          <w:szCs w:val="22"/>
        </w:rPr>
        <w:t>stávají</w:t>
      </w:r>
      <w:r w:rsidRPr="00575E34">
        <w:rPr>
          <w:rFonts w:ascii="Arial" w:eastAsia="Arial" w:hAnsi="Arial" w:cs="Arial"/>
          <w:b/>
          <w:bCs/>
          <w:sz w:val="22"/>
          <w:szCs w:val="22"/>
        </w:rPr>
        <w:t xml:space="preserve"> běžnou součástí rodinných domů, řada jejich majitelů však stále nemá jasno v tom, kdy vzniká daňová povinnost, co je od daně osvobozeno a jak správně evidovat výrobu a spotřebu elektřiny. </w:t>
      </w:r>
      <w:r w:rsidR="00AE3CDA" w:rsidRPr="00AE3CDA">
        <w:rPr>
          <w:rFonts w:ascii="Arial" w:eastAsia="Arial" w:hAnsi="Arial" w:cs="Arial"/>
          <w:b/>
          <w:bCs/>
          <w:sz w:val="22"/>
          <w:szCs w:val="22"/>
        </w:rPr>
        <w:t xml:space="preserve">Podle společnosti Electree, </w:t>
      </w:r>
      <w:r w:rsidR="00680EBC" w:rsidRPr="00680EBC">
        <w:rPr>
          <w:rFonts w:ascii="Arial" w:eastAsia="Arial" w:hAnsi="Arial" w:cs="Arial"/>
          <w:b/>
          <w:bCs/>
          <w:sz w:val="22"/>
          <w:szCs w:val="22"/>
        </w:rPr>
        <w:t>dodavatele zelené energie a chytrých technologií</w:t>
      </w:r>
      <w:r w:rsidR="00AE3CDA" w:rsidRPr="00AE3CDA">
        <w:rPr>
          <w:rFonts w:ascii="Arial" w:eastAsia="Arial" w:hAnsi="Arial" w:cs="Arial"/>
          <w:b/>
          <w:bCs/>
          <w:sz w:val="22"/>
          <w:szCs w:val="22"/>
        </w:rPr>
        <w:t>, je kombinace přesných dat a průběžné kontroly klíčem k tomu, aby domácnosti dokázaly ze své fotovoltaiky vytěžit maximum bez zbytečných administrativních chyb.</w:t>
      </w:r>
    </w:p>
    <w:p w14:paraId="6DE1C4D3" w14:textId="77777777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B346270" w14:textId="472B8EC1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A3DA5">
        <w:rPr>
          <w:rFonts w:ascii="Arial" w:eastAsia="Arial" w:hAnsi="Arial" w:cs="Arial"/>
          <w:i/>
          <w:iCs/>
          <w:sz w:val="22"/>
          <w:szCs w:val="22"/>
        </w:rPr>
        <w:t>„Mnoho majitelů domácích solárních elektráren tápe v tom, jak správně přistupovat k daním v</w:t>
      </w:r>
      <w:r w:rsidR="00AC50D5">
        <w:rPr>
          <w:rFonts w:ascii="Arial" w:eastAsia="Arial" w:hAnsi="Arial" w:cs="Arial"/>
          <w:i/>
          <w:iCs/>
          <w:sz w:val="22"/>
          <w:szCs w:val="22"/>
        </w:rPr>
        <w:t> </w:t>
      </w:r>
      <w:r w:rsidRPr="00DA3DA5">
        <w:rPr>
          <w:rFonts w:ascii="Arial" w:eastAsia="Arial" w:hAnsi="Arial" w:cs="Arial"/>
          <w:i/>
          <w:iCs/>
          <w:sz w:val="22"/>
          <w:szCs w:val="22"/>
        </w:rPr>
        <w:t xml:space="preserve">momentě, kdy začnou přebytky energie prodávat do sítě. Základní pravidlo zní: vlastní spotřeba se nedaní, u prodeje rozhoduje hranice </w:t>
      </w:r>
      <w:r w:rsidR="002E709B">
        <w:rPr>
          <w:rFonts w:ascii="Arial" w:eastAsia="Arial" w:hAnsi="Arial" w:cs="Arial"/>
          <w:i/>
          <w:iCs/>
          <w:sz w:val="22"/>
          <w:szCs w:val="22"/>
        </w:rPr>
        <w:t>5</w:t>
      </w:r>
      <w:r w:rsidRPr="00DA3DA5">
        <w:rPr>
          <w:rFonts w:ascii="Arial" w:eastAsia="Arial" w:hAnsi="Arial" w:cs="Arial"/>
          <w:i/>
          <w:iCs/>
          <w:sz w:val="22"/>
          <w:szCs w:val="22"/>
        </w:rPr>
        <w:t>0 000 Kč,“</w:t>
      </w:r>
      <w:r>
        <w:rPr>
          <w:rFonts w:ascii="Arial" w:eastAsia="Arial" w:hAnsi="Arial" w:cs="Arial"/>
          <w:sz w:val="22"/>
          <w:szCs w:val="22"/>
        </w:rPr>
        <w:t xml:space="preserve"> říká </w:t>
      </w:r>
      <w:r w:rsidRPr="0073047A">
        <w:rPr>
          <w:rFonts w:ascii="Arial" w:eastAsia="Arial" w:hAnsi="Arial" w:cs="Arial"/>
          <w:sz w:val="22"/>
          <w:szCs w:val="22"/>
        </w:rPr>
        <w:t>Ruben Marada</w:t>
      </w:r>
      <w:r w:rsidRPr="00E55D5F">
        <w:rPr>
          <w:rFonts w:ascii="Arial" w:eastAsia="Arial" w:hAnsi="Arial" w:cs="Arial"/>
          <w:sz w:val="22"/>
          <w:szCs w:val="22"/>
        </w:rPr>
        <w:t xml:space="preserve">, spoluzakladatel společnosti </w:t>
      </w:r>
      <w:hyperlink r:id="rId12" w:history="1">
        <w:r w:rsidRPr="00E55D5F">
          <w:rPr>
            <w:rStyle w:val="Hyperlink0"/>
            <w:bdr w:val="nil"/>
            <w:lang w:val="cs-CZ"/>
          </w:rPr>
          <w:t>Electree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59CF0CDB" w14:textId="43B12EE4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1643898" w14:textId="75090865" w:rsidR="00DA3DA5" w:rsidRP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A3DA5">
        <w:rPr>
          <w:rFonts w:ascii="Arial" w:eastAsia="Arial" w:hAnsi="Arial" w:cs="Arial"/>
          <w:b/>
          <w:bCs/>
          <w:sz w:val="22"/>
          <w:szCs w:val="22"/>
        </w:rPr>
        <w:t>Kdy se daně řešit nemusí</w:t>
      </w:r>
    </w:p>
    <w:p w14:paraId="5149661E" w14:textId="4A314D0F" w:rsidR="00DA3DA5" w:rsidRDefault="003D75FE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02BC2AB" wp14:editId="4816D767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2160000" cy="1215119"/>
            <wp:effectExtent l="0" t="0" r="0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4186021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02175" name="Obrázek 14186021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15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A5" w:rsidRPr="00DA3DA5">
        <w:rPr>
          <w:rFonts w:ascii="Arial" w:eastAsia="Arial" w:hAnsi="Arial" w:cs="Arial"/>
          <w:sz w:val="22"/>
          <w:szCs w:val="22"/>
        </w:rPr>
        <w:t>Pokud je fotovoltaika využívána čistě pro vlastní spotřebu, případně jsou přetoky do sítě pouze zanedbatelné nebo bezúplatné, daňová povinnost nevzniká. Elektřina vyrobená a</w:t>
      </w:r>
      <w:r w:rsidR="00AC50D5">
        <w:rPr>
          <w:rFonts w:ascii="Arial" w:eastAsia="Arial" w:hAnsi="Arial" w:cs="Arial"/>
          <w:sz w:val="22"/>
          <w:szCs w:val="22"/>
        </w:rPr>
        <w:t> </w:t>
      </w:r>
      <w:r w:rsidR="00DA3DA5" w:rsidRPr="00DA3DA5">
        <w:rPr>
          <w:rFonts w:ascii="Arial" w:eastAsia="Arial" w:hAnsi="Arial" w:cs="Arial"/>
          <w:sz w:val="22"/>
          <w:szCs w:val="22"/>
        </w:rPr>
        <w:t>spotřebovaná v</w:t>
      </w:r>
      <w:r>
        <w:rPr>
          <w:rFonts w:ascii="Arial" w:eastAsia="Arial" w:hAnsi="Arial" w:cs="Arial"/>
          <w:sz w:val="22"/>
          <w:szCs w:val="22"/>
        </w:rPr>
        <w:t> </w:t>
      </w:r>
      <w:r w:rsidR="00DA3DA5" w:rsidRPr="00DA3DA5">
        <w:rPr>
          <w:rFonts w:ascii="Arial" w:eastAsia="Arial" w:hAnsi="Arial" w:cs="Arial"/>
          <w:sz w:val="22"/>
          <w:szCs w:val="22"/>
        </w:rPr>
        <w:t>domácnosti se nepovažuje za zdanitelný příjem a není tak nutné ji v</w:t>
      </w:r>
      <w:r w:rsidR="00AC50D5">
        <w:rPr>
          <w:rFonts w:ascii="Arial" w:eastAsia="Arial" w:hAnsi="Arial" w:cs="Arial"/>
          <w:sz w:val="22"/>
          <w:szCs w:val="22"/>
        </w:rPr>
        <w:t> </w:t>
      </w:r>
      <w:r w:rsidR="00DA3DA5" w:rsidRPr="00DA3DA5">
        <w:rPr>
          <w:rFonts w:ascii="Arial" w:eastAsia="Arial" w:hAnsi="Arial" w:cs="Arial"/>
          <w:sz w:val="22"/>
          <w:szCs w:val="22"/>
        </w:rPr>
        <w:t>daňovém přiznání uvádět.</w:t>
      </w:r>
    </w:p>
    <w:p w14:paraId="4EDCC48E" w14:textId="77777777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AB5D4A3" w14:textId="28A40BFE" w:rsidR="00DA3DA5" w:rsidRP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A3DA5">
        <w:rPr>
          <w:rFonts w:ascii="Arial" w:eastAsia="Arial" w:hAnsi="Arial" w:cs="Arial"/>
          <w:b/>
          <w:bCs/>
          <w:sz w:val="22"/>
          <w:szCs w:val="22"/>
        </w:rPr>
        <w:t>Jak je to s přetoky?</w:t>
      </w:r>
    </w:p>
    <w:p w14:paraId="07DF69AA" w14:textId="3FDE0212" w:rsidR="00DA3DA5" w:rsidRP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A3DA5">
        <w:rPr>
          <w:rFonts w:ascii="Arial" w:eastAsia="Arial" w:hAnsi="Arial" w:cs="Arial"/>
          <w:sz w:val="22"/>
          <w:szCs w:val="22"/>
        </w:rPr>
        <w:t xml:space="preserve">V praxi nejčastější situace nastává ve chvíli, kdy domácnost začne přebytky elektřiny prodávat. U menších </w:t>
      </w:r>
      <w:r w:rsidR="00AC50D5">
        <w:rPr>
          <w:rFonts w:ascii="Arial" w:eastAsia="Arial" w:hAnsi="Arial" w:cs="Arial"/>
          <w:sz w:val="22"/>
          <w:szCs w:val="22"/>
        </w:rPr>
        <w:t>FVE</w:t>
      </w:r>
      <w:r w:rsidRPr="00DA3DA5">
        <w:rPr>
          <w:rFonts w:ascii="Arial" w:eastAsia="Arial" w:hAnsi="Arial" w:cs="Arial"/>
          <w:sz w:val="22"/>
          <w:szCs w:val="22"/>
        </w:rPr>
        <w:t>, typicky do 50 kW</w:t>
      </w:r>
      <w:r w:rsidR="00AC50D5">
        <w:rPr>
          <w:rFonts w:ascii="Arial" w:eastAsia="Arial" w:hAnsi="Arial" w:cs="Arial"/>
          <w:sz w:val="22"/>
          <w:szCs w:val="22"/>
        </w:rPr>
        <w:t>p</w:t>
      </w:r>
      <w:r w:rsidRPr="00DA3DA5">
        <w:rPr>
          <w:rFonts w:ascii="Arial" w:eastAsia="Arial" w:hAnsi="Arial" w:cs="Arial"/>
          <w:sz w:val="22"/>
          <w:szCs w:val="22"/>
        </w:rPr>
        <w:t xml:space="preserve">, je tento příjem obvykle posuzován jako tzv. příležitostná činnost. Platí přitom limit </w:t>
      </w:r>
      <w:r w:rsidR="002E709B">
        <w:rPr>
          <w:rFonts w:ascii="Arial" w:eastAsia="Arial" w:hAnsi="Arial" w:cs="Arial"/>
          <w:sz w:val="22"/>
          <w:szCs w:val="22"/>
        </w:rPr>
        <w:t>5</w:t>
      </w:r>
      <w:r w:rsidRPr="00DA3DA5">
        <w:rPr>
          <w:rFonts w:ascii="Arial" w:eastAsia="Arial" w:hAnsi="Arial" w:cs="Arial"/>
          <w:sz w:val="22"/>
          <w:szCs w:val="22"/>
        </w:rPr>
        <w:t>0 000 korun ročně – pokud příjmy z prodeje přetoků tuto hranici nepřesáhnou, jsou od daně z příjmů osvobozeny a není nutné je nikde uvádět.</w:t>
      </w:r>
      <w:r w:rsidR="00575E34">
        <w:rPr>
          <w:rFonts w:ascii="Arial" w:eastAsia="Arial" w:hAnsi="Arial" w:cs="Arial"/>
          <w:sz w:val="22"/>
          <w:szCs w:val="22"/>
        </w:rPr>
        <w:t xml:space="preserve"> </w:t>
      </w:r>
      <w:r w:rsidRPr="00DA3DA5">
        <w:rPr>
          <w:rFonts w:ascii="Arial" w:eastAsia="Arial" w:hAnsi="Arial" w:cs="Arial"/>
          <w:sz w:val="22"/>
          <w:szCs w:val="22"/>
        </w:rPr>
        <w:t>Jakmile však tento limit domácnost překročí, vzniká povinnost zdanit cel</w:t>
      </w:r>
      <w:r>
        <w:rPr>
          <w:rFonts w:ascii="Arial" w:eastAsia="Arial" w:hAnsi="Arial" w:cs="Arial"/>
          <w:sz w:val="22"/>
          <w:szCs w:val="22"/>
        </w:rPr>
        <w:t xml:space="preserve">ou částku </w:t>
      </w:r>
      <w:r w:rsidRPr="00DA3DA5">
        <w:rPr>
          <w:rFonts w:ascii="Arial" w:eastAsia="Arial" w:hAnsi="Arial" w:cs="Arial"/>
          <w:sz w:val="22"/>
          <w:szCs w:val="22"/>
        </w:rPr>
        <w:t>dle § 10 Zákona o daních z příjmů.</w:t>
      </w:r>
    </w:p>
    <w:p w14:paraId="20E54D4A" w14:textId="06AD83EB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5E89CDB" w14:textId="00C1ED13" w:rsidR="00575E34" w:rsidRPr="00575E34" w:rsidRDefault="00575E34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75E34">
        <w:rPr>
          <w:rFonts w:ascii="Arial" w:eastAsia="Arial" w:hAnsi="Arial" w:cs="Arial"/>
          <w:b/>
          <w:bCs/>
          <w:sz w:val="22"/>
          <w:szCs w:val="22"/>
        </w:rPr>
        <w:t>Co (ne)lze odečíst z daní?</w:t>
      </w:r>
    </w:p>
    <w:p w14:paraId="632D2810" w14:textId="314B6712" w:rsidR="00575E34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A3DA5">
        <w:rPr>
          <w:rFonts w:ascii="Arial" w:eastAsia="Arial" w:hAnsi="Arial" w:cs="Arial"/>
          <w:sz w:val="22"/>
          <w:szCs w:val="22"/>
        </w:rPr>
        <w:t xml:space="preserve">Zásadní otázkou je také to, co lze proti těmto příjmům uplatnit jako výdaj. </w:t>
      </w:r>
      <w:r w:rsidR="00575E34" w:rsidRPr="00575E34">
        <w:rPr>
          <w:rFonts w:ascii="Arial" w:eastAsia="Arial" w:hAnsi="Arial" w:cs="Arial"/>
          <w:i/>
          <w:iCs/>
          <w:sz w:val="22"/>
          <w:szCs w:val="22"/>
        </w:rPr>
        <w:t xml:space="preserve">„Majitelé fotovoltaik si nemohou jednoduše odečíst pořizovací cenu celé FVE v jednom roce. Lze uplatnit buď prokazatelné výdaje (např. poměrnou část odpisů elektrárny, náklady na údržbu či pojištění, které přímo souvisí s prodanou částí energie), nebo – a to je často jednodušší – využít výdaje paušální,“ </w:t>
      </w:r>
      <w:r w:rsidR="00575E34">
        <w:rPr>
          <w:rFonts w:ascii="Arial" w:eastAsia="Arial" w:hAnsi="Arial" w:cs="Arial"/>
          <w:sz w:val="22"/>
          <w:szCs w:val="22"/>
        </w:rPr>
        <w:t>radí Ruben Marada.</w:t>
      </w:r>
    </w:p>
    <w:p w14:paraId="10351D34" w14:textId="77777777" w:rsidR="00DA3DA5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5D6AD24" w14:textId="3F6A1195" w:rsidR="00575E34" w:rsidRPr="00575E34" w:rsidRDefault="00DA3DA5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75E34">
        <w:rPr>
          <w:rFonts w:ascii="Arial" w:eastAsia="Arial" w:hAnsi="Arial" w:cs="Arial"/>
          <w:b/>
          <w:bCs/>
          <w:sz w:val="22"/>
          <w:szCs w:val="22"/>
        </w:rPr>
        <w:lastRenderedPageBreak/>
        <w:t>Správná evidence výroby a spotřeby je klíčová</w:t>
      </w:r>
    </w:p>
    <w:p w14:paraId="3077E6BA" w14:textId="3329EA22" w:rsidR="00DA3DA5" w:rsidRDefault="00575E34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575E34">
        <w:rPr>
          <w:rFonts w:ascii="Arial" w:eastAsia="Arial" w:hAnsi="Arial" w:cs="Arial"/>
          <w:sz w:val="22"/>
          <w:szCs w:val="22"/>
        </w:rPr>
        <w:t xml:space="preserve">Každý majitel FVE má od distributora nainstalovaný chytrý elektroměr, </w:t>
      </w:r>
      <w:r w:rsidR="00DA5893">
        <w:rPr>
          <w:rFonts w:ascii="Arial" w:eastAsia="Arial" w:hAnsi="Arial" w:cs="Arial"/>
          <w:sz w:val="22"/>
          <w:szCs w:val="22"/>
        </w:rPr>
        <w:t xml:space="preserve">jenž </w:t>
      </w:r>
      <w:r w:rsidRPr="00575E34">
        <w:rPr>
          <w:rFonts w:ascii="Arial" w:eastAsia="Arial" w:hAnsi="Arial" w:cs="Arial"/>
          <w:sz w:val="22"/>
          <w:szCs w:val="22"/>
        </w:rPr>
        <w:t xml:space="preserve">přesně měří, kolik energie odešlo do sítě. </w:t>
      </w:r>
      <w:r w:rsidR="00702155" w:rsidRPr="00702155">
        <w:rPr>
          <w:rFonts w:ascii="Arial" w:eastAsia="Arial" w:hAnsi="Arial" w:cs="Arial"/>
          <w:i/>
          <w:iCs/>
          <w:sz w:val="22"/>
          <w:szCs w:val="22"/>
        </w:rPr>
        <w:t>„</w:t>
      </w:r>
      <w:r w:rsidRPr="00702155">
        <w:rPr>
          <w:rFonts w:ascii="Arial" w:eastAsia="Arial" w:hAnsi="Arial" w:cs="Arial"/>
          <w:i/>
          <w:iCs/>
          <w:sz w:val="22"/>
          <w:szCs w:val="22"/>
        </w:rPr>
        <w:t xml:space="preserve">Pro daňové účely je klíčové schovávat si vyúčtování </w:t>
      </w:r>
      <w:r w:rsidR="00917DE1" w:rsidRPr="00917DE1">
        <w:rPr>
          <w:rFonts w:ascii="Arial" w:eastAsia="Arial" w:hAnsi="Arial" w:cs="Arial"/>
          <w:i/>
          <w:iCs/>
          <w:sz w:val="22"/>
          <w:szCs w:val="22"/>
        </w:rPr>
        <w:t>od obchodníka, který přetoky vykupuje</w:t>
      </w:r>
      <w:r w:rsidR="00917DE1">
        <w:rPr>
          <w:rFonts w:ascii="Arial" w:eastAsia="Arial" w:hAnsi="Arial" w:cs="Arial"/>
          <w:i/>
          <w:iCs/>
          <w:sz w:val="22"/>
          <w:szCs w:val="22"/>
        </w:rPr>
        <w:t xml:space="preserve">. Obsahuje totiž </w:t>
      </w:r>
      <w:r w:rsidR="00917DE1" w:rsidRPr="00702155">
        <w:rPr>
          <w:rFonts w:ascii="Arial" w:eastAsia="Arial" w:hAnsi="Arial" w:cs="Arial"/>
          <w:i/>
          <w:iCs/>
          <w:sz w:val="22"/>
          <w:szCs w:val="22"/>
        </w:rPr>
        <w:t>jasně dan</w:t>
      </w:r>
      <w:r w:rsidR="00917DE1">
        <w:rPr>
          <w:rFonts w:ascii="Arial" w:eastAsia="Arial" w:hAnsi="Arial" w:cs="Arial"/>
          <w:i/>
          <w:iCs/>
          <w:sz w:val="22"/>
          <w:szCs w:val="22"/>
        </w:rPr>
        <w:t>ou</w:t>
      </w:r>
      <w:r w:rsidR="00917DE1" w:rsidRPr="00702155">
        <w:rPr>
          <w:rFonts w:ascii="Arial" w:eastAsia="Arial" w:hAnsi="Arial" w:cs="Arial"/>
          <w:i/>
          <w:iCs/>
          <w:sz w:val="22"/>
          <w:szCs w:val="22"/>
        </w:rPr>
        <w:t xml:space="preserve"> celkov</w:t>
      </w:r>
      <w:r w:rsidR="00917DE1">
        <w:rPr>
          <w:rFonts w:ascii="Arial" w:eastAsia="Arial" w:hAnsi="Arial" w:cs="Arial"/>
          <w:i/>
          <w:iCs/>
          <w:sz w:val="22"/>
          <w:szCs w:val="22"/>
        </w:rPr>
        <w:t>ou</w:t>
      </w:r>
      <w:r w:rsidR="00917DE1" w:rsidRPr="00702155">
        <w:rPr>
          <w:rFonts w:ascii="Arial" w:eastAsia="Arial" w:hAnsi="Arial" w:cs="Arial"/>
          <w:i/>
          <w:iCs/>
          <w:sz w:val="22"/>
          <w:szCs w:val="22"/>
        </w:rPr>
        <w:t xml:space="preserve"> částk</w:t>
      </w:r>
      <w:r w:rsidR="00917DE1">
        <w:rPr>
          <w:rFonts w:ascii="Arial" w:eastAsia="Arial" w:hAnsi="Arial" w:cs="Arial"/>
          <w:i/>
          <w:iCs/>
          <w:sz w:val="22"/>
          <w:szCs w:val="22"/>
        </w:rPr>
        <w:t>u</w:t>
      </w:r>
      <w:r w:rsidR="00917DE1" w:rsidRPr="00702155">
        <w:rPr>
          <w:rFonts w:ascii="Arial" w:eastAsia="Arial" w:hAnsi="Arial" w:cs="Arial"/>
          <w:i/>
          <w:iCs/>
          <w:sz w:val="22"/>
          <w:szCs w:val="22"/>
        </w:rPr>
        <w:t>, kterou za kalendářní rok vyplatil.</w:t>
      </w:r>
      <w:r w:rsidRPr="00702155">
        <w:rPr>
          <w:rFonts w:ascii="Arial" w:eastAsia="Arial" w:hAnsi="Arial" w:cs="Arial"/>
          <w:i/>
          <w:iCs/>
          <w:sz w:val="22"/>
          <w:szCs w:val="22"/>
        </w:rPr>
        <w:t xml:space="preserve"> Dnešní mobilní aplikace k</w:t>
      </w:r>
      <w:r w:rsidR="00DA5893">
        <w:rPr>
          <w:rFonts w:ascii="Arial" w:eastAsia="Arial" w:hAnsi="Arial" w:cs="Arial"/>
          <w:i/>
          <w:iCs/>
          <w:sz w:val="22"/>
          <w:szCs w:val="22"/>
        </w:rPr>
        <w:t xml:space="preserve"> solárním </w:t>
      </w:r>
      <w:r w:rsidRPr="00702155">
        <w:rPr>
          <w:rFonts w:ascii="Arial" w:eastAsia="Arial" w:hAnsi="Arial" w:cs="Arial"/>
          <w:i/>
          <w:iCs/>
          <w:sz w:val="22"/>
          <w:szCs w:val="22"/>
        </w:rPr>
        <w:t xml:space="preserve">měničům navíc poskytují detailní statistiky, </w:t>
      </w:r>
      <w:r w:rsidR="00DA5893">
        <w:rPr>
          <w:rFonts w:ascii="Arial" w:eastAsia="Arial" w:hAnsi="Arial" w:cs="Arial"/>
          <w:i/>
          <w:iCs/>
          <w:sz w:val="22"/>
          <w:szCs w:val="22"/>
        </w:rPr>
        <w:t xml:space="preserve">jež </w:t>
      </w:r>
      <w:r w:rsidRPr="00702155">
        <w:rPr>
          <w:rFonts w:ascii="Arial" w:eastAsia="Arial" w:hAnsi="Arial" w:cs="Arial"/>
          <w:i/>
          <w:iCs/>
          <w:sz w:val="22"/>
          <w:szCs w:val="22"/>
        </w:rPr>
        <w:t xml:space="preserve">pomohou predikovat, zda se </w:t>
      </w:r>
      <w:r w:rsidR="00917DE1">
        <w:rPr>
          <w:rFonts w:ascii="Arial" w:eastAsia="Arial" w:hAnsi="Arial" w:cs="Arial"/>
          <w:i/>
          <w:iCs/>
          <w:sz w:val="22"/>
          <w:szCs w:val="22"/>
        </w:rPr>
        <w:t>domácnost k</w:t>
      </w:r>
      <w:r w:rsidRPr="00702155">
        <w:rPr>
          <w:rFonts w:ascii="Arial" w:eastAsia="Arial" w:hAnsi="Arial" w:cs="Arial"/>
          <w:i/>
          <w:iCs/>
          <w:sz w:val="22"/>
          <w:szCs w:val="22"/>
        </w:rPr>
        <w:t xml:space="preserve"> daňovému limitu blíží</w:t>
      </w:r>
      <w:r w:rsidR="00917DE1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917DE1">
        <w:rPr>
          <w:rFonts w:ascii="Arial" w:eastAsia="Arial" w:hAnsi="Arial" w:cs="Arial"/>
          <w:sz w:val="22"/>
          <w:szCs w:val="22"/>
        </w:rPr>
        <w:t xml:space="preserve">komentuje </w:t>
      </w:r>
      <w:r w:rsidR="00917DE1" w:rsidRPr="00917DE1">
        <w:rPr>
          <w:rFonts w:ascii="Arial" w:eastAsia="Arial" w:hAnsi="Arial" w:cs="Arial"/>
          <w:sz w:val="22"/>
          <w:szCs w:val="22"/>
        </w:rPr>
        <w:t>spoluzakladatel společnosti Electree</w:t>
      </w:r>
      <w:r w:rsidR="00917DE1">
        <w:rPr>
          <w:rFonts w:ascii="Arial" w:eastAsia="Arial" w:hAnsi="Arial" w:cs="Arial"/>
          <w:sz w:val="22"/>
          <w:szCs w:val="22"/>
        </w:rPr>
        <w:t>.</w:t>
      </w:r>
    </w:p>
    <w:p w14:paraId="06AA8E37" w14:textId="77777777" w:rsidR="00917DE1" w:rsidRDefault="00917DE1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2411BE44" w14:textId="6A07DBB0" w:rsidR="00917DE1" w:rsidRDefault="00917DE1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917DE1">
        <w:rPr>
          <w:rFonts w:ascii="Arial" w:eastAsia="Arial" w:hAnsi="Arial" w:cs="Arial"/>
          <w:sz w:val="22"/>
          <w:szCs w:val="22"/>
        </w:rPr>
        <w:t xml:space="preserve">Na přesnou evidenci výroby a přetoků navazuje podle Electree potřeba jejich aktivního řízení. Právě zde může sehrát roli systém </w:t>
      </w:r>
      <w:hyperlink r:id="rId14" w:history="1">
        <w:r w:rsidRPr="00917DE1">
          <w:rPr>
            <w:rStyle w:val="Hyperlink0"/>
            <w:bdr w:val="nil"/>
            <w:lang w:val="cs-CZ"/>
          </w:rPr>
          <w:t>Electree Pulse</w:t>
        </w:r>
      </w:hyperlink>
      <w:r w:rsidRPr="00917DE1">
        <w:rPr>
          <w:rFonts w:ascii="Arial" w:eastAsia="Arial" w:hAnsi="Arial" w:cs="Arial"/>
          <w:sz w:val="22"/>
          <w:szCs w:val="22"/>
        </w:rPr>
        <w:t xml:space="preserve">, který umožňuje sledovat a vyhodnocovat energetická data v reálném čase a pracovat s nimi při optimalizaci spotřeby i dodávek do sítě. </w:t>
      </w:r>
    </w:p>
    <w:p w14:paraId="7B5190D6" w14:textId="77777777" w:rsidR="00917DE1" w:rsidRDefault="00917DE1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719BF86" w14:textId="1AEB1F90" w:rsidR="00917DE1" w:rsidRPr="00917DE1" w:rsidRDefault="00917DE1" w:rsidP="00575E3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917DE1">
        <w:rPr>
          <w:rFonts w:ascii="Arial" w:eastAsia="Arial" w:hAnsi="Arial" w:cs="Arial"/>
          <w:i/>
          <w:iCs/>
          <w:sz w:val="22"/>
          <w:szCs w:val="22"/>
        </w:rPr>
        <w:t>„U fotovoltaiky je nejdůležitější mít v datech pořádek. Kdo dlouhodobě sleduje výrobu, spotřebu i přetoky, dokáže se nejen vyhnout daňovým komplikacím, ale zároveň i lépe optimalizovat návratnost celé investice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DA5893">
        <w:rPr>
          <w:rFonts w:ascii="Arial" w:eastAsia="Arial" w:hAnsi="Arial" w:cs="Arial"/>
          <w:sz w:val="22"/>
          <w:szCs w:val="22"/>
        </w:rPr>
        <w:t>uzavírá Ruben Marada.</w:t>
      </w:r>
    </w:p>
    <w:p w14:paraId="55CD5177" w14:textId="77777777" w:rsidR="00DA3DA5" w:rsidRDefault="00DA3DA5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9B162BF" w14:textId="77777777" w:rsidR="00F830E7" w:rsidRDefault="00F830E7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3B591C48" w:rsidR="00056F62" w:rsidRPr="00B64163" w:rsidRDefault="00325635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 w:rsid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Power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InTeFi Capital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Power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 jedno z nejpokročilejších a nejspolehlivějších řešení v oblasti rychle narůstající poptávky po službách výkonové rovnováhy (SVR) v České republice. Bateree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Electree Connect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Heating &amp; Cooling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5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6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7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26EF" w14:textId="77777777" w:rsidR="0049540B" w:rsidRDefault="0049540B">
      <w:r>
        <w:separator/>
      </w:r>
    </w:p>
  </w:endnote>
  <w:endnote w:type="continuationSeparator" w:id="0">
    <w:p w14:paraId="4D365481" w14:textId="77777777" w:rsidR="0049540B" w:rsidRDefault="0049540B">
      <w:r>
        <w:continuationSeparator/>
      </w:r>
    </w:p>
  </w:endnote>
  <w:endnote w:type="continuationNotice" w:id="1">
    <w:p w14:paraId="22AC2856" w14:textId="77777777" w:rsidR="0049540B" w:rsidRDefault="00495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008B" w14:textId="77777777" w:rsidR="0049540B" w:rsidRDefault="0049540B">
      <w:r>
        <w:separator/>
      </w:r>
    </w:p>
  </w:footnote>
  <w:footnote w:type="continuationSeparator" w:id="0">
    <w:p w14:paraId="4D3BDA3F" w14:textId="77777777" w:rsidR="0049540B" w:rsidRDefault="0049540B">
      <w:r>
        <w:continuationSeparator/>
      </w:r>
    </w:p>
  </w:footnote>
  <w:footnote w:type="continuationNotice" w:id="1">
    <w:p w14:paraId="3EA76541" w14:textId="77777777" w:rsidR="0049540B" w:rsidRDefault="004954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6EFE"/>
    <w:multiLevelType w:val="multilevel"/>
    <w:tmpl w:val="CF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61937"/>
    <w:multiLevelType w:val="hybridMultilevel"/>
    <w:tmpl w:val="D7F09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756E"/>
    <w:multiLevelType w:val="multilevel"/>
    <w:tmpl w:val="C23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5"/>
  </w:num>
  <w:num w:numId="2" w16cid:durableId="618992385">
    <w:abstractNumId w:val="8"/>
  </w:num>
  <w:num w:numId="3" w16cid:durableId="1408503745">
    <w:abstractNumId w:val="2"/>
  </w:num>
  <w:num w:numId="4" w16cid:durableId="952714267">
    <w:abstractNumId w:val="9"/>
  </w:num>
  <w:num w:numId="5" w16cid:durableId="430322982">
    <w:abstractNumId w:val="3"/>
  </w:num>
  <w:num w:numId="6" w16cid:durableId="1219588283">
    <w:abstractNumId w:val="4"/>
  </w:num>
  <w:num w:numId="7" w16cid:durableId="1688945968">
    <w:abstractNumId w:val="0"/>
  </w:num>
  <w:num w:numId="8" w16cid:durableId="98526083">
    <w:abstractNumId w:val="6"/>
  </w:num>
  <w:num w:numId="9" w16cid:durableId="872809832">
    <w:abstractNumId w:val="1"/>
  </w:num>
  <w:num w:numId="10" w16cid:durableId="63599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3D1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2D1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6787"/>
    <w:rsid w:val="00017803"/>
    <w:rsid w:val="00020BB4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190D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2AFF"/>
    <w:rsid w:val="0006329D"/>
    <w:rsid w:val="000633C7"/>
    <w:rsid w:val="00063B76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6CB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952"/>
    <w:rsid w:val="00077A92"/>
    <w:rsid w:val="00082246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63C"/>
    <w:rsid w:val="000A3BFE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8D7"/>
    <w:rsid w:val="000B3F94"/>
    <w:rsid w:val="000B4432"/>
    <w:rsid w:val="000B46FB"/>
    <w:rsid w:val="000B47B8"/>
    <w:rsid w:val="000B5EE3"/>
    <w:rsid w:val="000B698C"/>
    <w:rsid w:val="000B6A68"/>
    <w:rsid w:val="000B6ED7"/>
    <w:rsid w:val="000B7F61"/>
    <w:rsid w:val="000C06CC"/>
    <w:rsid w:val="000C16B7"/>
    <w:rsid w:val="000C16CE"/>
    <w:rsid w:val="000C1A1D"/>
    <w:rsid w:val="000C1A3B"/>
    <w:rsid w:val="000C2156"/>
    <w:rsid w:val="000C336F"/>
    <w:rsid w:val="000C3EA9"/>
    <w:rsid w:val="000C403C"/>
    <w:rsid w:val="000C44E8"/>
    <w:rsid w:val="000C4EB0"/>
    <w:rsid w:val="000C50AF"/>
    <w:rsid w:val="000C574E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465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1D"/>
    <w:rsid w:val="000F2FB4"/>
    <w:rsid w:val="000F37D9"/>
    <w:rsid w:val="000F3DC1"/>
    <w:rsid w:val="000F4AC2"/>
    <w:rsid w:val="000F5031"/>
    <w:rsid w:val="000F5420"/>
    <w:rsid w:val="000F5C7E"/>
    <w:rsid w:val="000F5F04"/>
    <w:rsid w:val="000F6401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2B3"/>
    <w:rsid w:val="00120947"/>
    <w:rsid w:val="00121926"/>
    <w:rsid w:val="001222CB"/>
    <w:rsid w:val="00123155"/>
    <w:rsid w:val="00123205"/>
    <w:rsid w:val="00123895"/>
    <w:rsid w:val="00123DCB"/>
    <w:rsid w:val="00124424"/>
    <w:rsid w:val="00124FFD"/>
    <w:rsid w:val="00125DCC"/>
    <w:rsid w:val="0012630F"/>
    <w:rsid w:val="00126501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0BE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1E95"/>
    <w:rsid w:val="00152B73"/>
    <w:rsid w:val="00152EFB"/>
    <w:rsid w:val="00153627"/>
    <w:rsid w:val="00153F7C"/>
    <w:rsid w:val="00154AD3"/>
    <w:rsid w:val="0015522A"/>
    <w:rsid w:val="001557FF"/>
    <w:rsid w:val="00155BBD"/>
    <w:rsid w:val="00156638"/>
    <w:rsid w:val="001566EC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C7C"/>
    <w:rsid w:val="00167E90"/>
    <w:rsid w:val="00170506"/>
    <w:rsid w:val="001705F8"/>
    <w:rsid w:val="0017085A"/>
    <w:rsid w:val="001709A5"/>
    <w:rsid w:val="00174539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3DA3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616"/>
    <w:rsid w:val="00193CCA"/>
    <w:rsid w:val="00194872"/>
    <w:rsid w:val="00194C85"/>
    <w:rsid w:val="001954C1"/>
    <w:rsid w:val="001959C6"/>
    <w:rsid w:val="00195B12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0ED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6B1"/>
    <w:rsid w:val="001D6926"/>
    <w:rsid w:val="001D6A76"/>
    <w:rsid w:val="001D6B59"/>
    <w:rsid w:val="001D74AF"/>
    <w:rsid w:val="001E1226"/>
    <w:rsid w:val="001E1504"/>
    <w:rsid w:val="001E2E18"/>
    <w:rsid w:val="001E33FA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6E49"/>
    <w:rsid w:val="001F737B"/>
    <w:rsid w:val="001F738E"/>
    <w:rsid w:val="001F7730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2A6"/>
    <w:rsid w:val="00213310"/>
    <w:rsid w:val="00213843"/>
    <w:rsid w:val="00213A24"/>
    <w:rsid w:val="00213CAE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3CB6"/>
    <w:rsid w:val="00234189"/>
    <w:rsid w:val="00234A2B"/>
    <w:rsid w:val="00234E42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3E35"/>
    <w:rsid w:val="00254494"/>
    <w:rsid w:val="0025515F"/>
    <w:rsid w:val="002557EF"/>
    <w:rsid w:val="00255D1D"/>
    <w:rsid w:val="00256365"/>
    <w:rsid w:val="0025780E"/>
    <w:rsid w:val="00260BAF"/>
    <w:rsid w:val="00261521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1DDA"/>
    <w:rsid w:val="002727C7"/>
    <w:rsid w:val="00272DF6"/>
    <w:rsid w:val="00273004"/>
    <w:rsid w:val="0027320C"/>
    <w:rsid w:val="0027440E"/>
    <w:rsid w:val="00274E04"/>
    <w:rsid w:val="00275603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3892"/>
    <w:rsid w:val="0029419C"/>
    <w:rsid w:val="00294325"/>
    <w:rsid w:val="00295821"/>
    <w:rsid w:val="002972CB"/>
    <w:rsid w:val="00297A7C"/>
    <w:rsid w:val="00297B8F"/>
    <w:rsid w:val="002A01FE"/>
    <w:rsid w:val="002A17BF"/>
    <w:rsid w:val="002A1A1E"/>
    <w:rsid w:val="002A275B"/>
    <w:rsid w:val="002A28A3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19F8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C7F1E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857"/>
    <w:rsid w:val="002E19D4"/>
    <w:rsid w:val="002E1A26"/>
    <w:rsid w:val="002E22E3"/>
    <w:rsid w:val="002E2CF4"/>
    <w:rsid w:val="002E3105"/>
    <w:rsid w:val="002E31CD"/>
    <w:rsid w:val="002E3ABA"/>
    <w:rsid w:val="002E3DEA"/>
    <w:rsid w:val="002E571E"/>
    <w:rsid w:val="002E68F1"/>
    <w:rsid w:val="002E709B"/>
    <w:rsid w:val="002F05DA"/>
    <w:rsid w:val="002F1186"/>
    <w:rsid w:val="002F18E4"/>
    <w:rsid w:val="002F19E9"/>
    <w:rsid w:val="002F1CE4"/>
    <w:rsid w:val="002F1DB2"/>
    <w:rsid w:val="002F24D2"/>
    <w:rsid w:val="002F29CF"/>
    <w:rsid w:val="002F3E60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80B"/>
    <w:rsid w:val="003179F7"/>
    <w:rsid w:val="00317F0A"/>
    <w:rsid w:val="003210CE"/>
    <w:rsid w:val="00321A6C"/>
    <w:rsid w:val="003228D9"/>
    <w:rsid w:val="00322CA9"/>
    <w:rsid w:val="00323A4C"/>
    <w:rsid w:val="00323BCB"/>
    <w:rsid w:val="0032481E"/>
    <w:rsid w:val="003255AA"/>
    <w:rsid w:val="00325635"/>
    <w:rsid w:val="003275C0"/>
    <w:rsid w:val="00327874"/>
    <w:rsid w:val="003278AB"/>
    <w:rsid w:val="003313ED"/>
    <w:rsid w:val="003313F2"/>
    <w:rsid w:val="00332601"/>
    <w:rsid w:val="00332F0F"/>
    <w:rsid w:val="003345E9"/>
    <w:rsid w:val="00334FA4"/>
    <w:rsid w:val="00335869"/>
    <w:rsid w:val="003402D0"/>
    <w:rsid w:val="003405B8"/>
    <w:rsid w:val="00340CD9"/>
    <w:rsid w:val="003412C4"/>
    <w:rsid w:val="0034154D"/>
    <w:rsid w:val="00341708"/>
    <w:rsid w:val="003418FE"/>
    <w:rsid w:val="00343070"/>
    <w:rsid w:val="003435D5"/>
    <w:rsid w:val="0034371C"/>
    <w:rsid w:val="00343FC2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010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1622"/>
    <w:rsid w:val="00361C4A"/>
    <w:rsid w:val="00362BAF"/>
    <w:rsid w:val="00364A7C"/>
    <w:rsid w:val="00364D23"/>
    <w:rsid w:val="003651D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320"/>
    <w:rsid w:val="00394942"/>
    <w:rsid w:val="00395713"/>
    <w:rsid w:val="00395BD5"/>
    <w:rsid w:val="003970F3"/>
    <w:rsid w:val="0039715B"/>
    <w:rsid w:val="0039783D"/>
    <w:rsid w:val="003A00F9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80E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3445"/>
    <w:rsid w:val="003C4C64"/>
    <w:rsid w:val="003C5242"/>
    <w:rsid w:val="003C52B5"/>
    <w:rsid w:val="003C5334"/>
    <w:rsid w:val="003C5524"/>
    <w:rsid w:val="003C6A95"/>
    <w:rsid w:val="003C7195"/>
    <w:rsid w:val="003C8F96"/>
    <w:rsid w:val="003D01A0"/>
    <w:rsid w:val="003D08F2"/>
    <w:rsid w:val="003D0FA3"/>
    <w:rsid w:val="003D126D"/>
    <w:rsid w:val="003D1A05"/>
    <w:rsid w:val="003D26C1"/>
    <w:rsid w:val="003D2991"/>
    <w:rsid w:val="003D3E28"/>
    <w:rsid w:val="003D4433"/>
    <w:rsid w:val="003D4BFA"/>
    <w:rsid w:val="003D5230"/>
    <w:rsid w:val="003D5645"/>
    <w:rsid w:val="003D5E6A"/>
    <w:rsid w:val="003D6154"/>
    <w:rsid w:val="003D6168"/>
    <w:rsid w:val="003D685D"/>
    <w:rsid w:val="003D755B"/>
    <w:rsid w:val="003D75FE"/>
    <w:rsid w:val="003E181F"/>
    <w:rsid w:val="003E1A91"/>
    <w:rsid w:val="003E1AA7"/>
    <w:rsid w:val="003E1CC2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3F59F9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53E6"/>
    <w:rsid w:val="00425744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3F5D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500"/>
    <w:rsid w:val="00484D11"/>
    <w:rsid w:val="00485550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DB6"/>
    <w:rsid w:val="00493EEA"/>
    <w:rsid w:val="00494356"/>
    <w:rsid w:val="00495018"/>
    <w:rsid w:val="0049540B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038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153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495D"/>
    <w:rsid w:val="004C6C56"/>
    <w:rsid w:val="004C70DD"/>
    <w:rsid w:val="004D120B"/>
    <w:rsid w:val="004D20A7"/>
    <w:rsid w:val="004D2937"/>
    <w:rsid w:val="004D2F4F"/>
    <w:rsid w:val="004D3347"/>
    <w:rsid w:val="004D3455"/>
    <w:rsid w:val="004D45C4"/>
    <w:rsid w:val="004D4C2B"/>
    <w:rsid w:val="004D4CB4"/>
    <w:rsid w:val="004D4E5D"/>
    <w:rsid w:val="004D4F75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3961"/>
    <w:rsid w:val="004E4DEB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5C93"/>
    <w:rsid w:val="00526DF9"/>
    <w:rsid w:val="005272C7"/>
    <w:rsid w:val="005272EF"/>
    <w:rsid w:val="00530592"/>
    <w:rsid w:val="00532C64"/>
    <w:rsid w:val="0053411E"/>
    <w:rsid w:val="005352BE"/>
    <w:rsid w:val="005359A7"/>
    <w:rsid w:val="005401E2"/>
    <w:rsid w:val="00540F70"/>
    <w:rsid w:val="0054134A"/>
    <w:rsid w:val="005425D6"/>
    <w:rsid w:val="00542C77"/>
    <w:rsid w:val="00542E16"/>
    <w:rsid w:val="005430DD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4E47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5E34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054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63F"/>
    <w:rsid w:val="00592DB6"/>
    <w:rsid w:val="005942E9"/>
    <w:rsid w:val="00594910"/>
    <w:rsid w:val="00594B44"/>
    <w:rsid w:val="00595A1F"/>
    <w:rsid w:val="00595FCC"/>
    <w:rsid w:val="0059738F"/>
    <w:rsid w:val="005A02A6"/>
    <w:rsid w:val="005A110B"/>
    <w:rsid w:val="005A118B"/>
    <w:rsid w:val="005A15B5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6BEF"/>
    <w:rsid w:val="005A704F"/>
    <w:rsid w:val="005B0B07"/>
    <w:rsid w:val="005B23B4"/>
    <w:rsid w:val="005B2530"/>
    <w:rsid w:val="005B2D5C"/>
    <w:rsid w:val="005B2FA4"/>
    <w:rsid w:val="005B3A40"/>
    <w:rsid w:val="005B3B3B"/>
    <w:rsid w:val="005B3E87"/>
    <w:rsid w:val="005B4124"/>
    <w:rsid w:val="005B44EC"/>
    <w:rsid w:val="005B4F0A"/>
    <w:rsid w:val="005B5BBC"/>
    <w:rsid w:val="005B67CD"/>
    <w:rsid w:val="005B67EC"/>
    <w:rsid w:val="005C132A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C7065"/>
    <w:rsid w:val="005D119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579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5F7B65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6AAE"/>
    <w:rsid w:val="006070D0"/>
    <w:rsid w:val="00607F23"/>
    <w:rsid w:val="00610442"/>
    <w:rsid w:val="006104A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0B7B"/>
    <w:rsid w:val="00630EEB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29E4"/>
    <w:rsid w:val="0064315B"/>
    <w:rsid w:val="00643592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5A57"/>
    <w:rsid w:val="006663DF"/>
    <w:rsid w:val="006703AF"/>
    <w:rsid w:val="006709A0"/>
    <w:rsid w:val="00670FA5"/>
    <w:rsid w:val="00671DCB"/>
    <w:rsid w:val="00671FED"/>
    <w:rsid w:val="006722BF"/>
    <w:rsid w:val="006737C1"/>
    <w:rsid w:val="00673FF2"/>
    <w:rsid w:val="006747DE"/>
    <w:rsid w:val="00674BAC"/>
    <w:rsid w:val="00676D22"/>
    <w:rsid w:val="00677AD8"/>
    <w:rsid w:val="00680EBC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1A05"/>
    <w:rsid w:val="0069282D"/>
    <w:rsid w:val="00692E0B"/>
    <w:rsid w:val="00693FCA"/>
    <w:rsid w:val="006957C4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1C7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331B"/>
    <w:rsid w:val="006C3D88"/>
    <w:rsid w:val="006C44A0"/>
    <w:rsid w:val="006C460E"/>
    <w:rsid w:val="006C57E4"/>
    <w:rsid w:val="006C69FE"/>
    <w:rsid w:val="006C7633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B45"/>
    <w:rsid w:val="006E0F77"/>
    <w:rsid w:val="006E18C8"/>
    <w:rsid w:val="006E315B"/>
    <w:rsid w:val="006E34C0"/>
    <w:rsid w:val="006E59F9"/>
    <w:rsid w:val="006E6479"/>
    <w:rsid w:val="006E654B"/>
    <w:rsid w:val="006E7269"/>
    <w:rsid w:val="006E7935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BCB"/>
    <w:rsid w:val="006F5C0D"/>
    <w:rsid w:val="006F6370"/>
    <w:rsid w:val="006F6514"/>
    <w:rsid w:val="006F6A7A"/>
    <w:rsid w:val="006F6C29"/>
    <w:rsid w:val="006F77E1"/>
    <w:rsid w:val="00701728"/>
    <w:rsid w:val="007018F7"/>
    <w:rsid w:val="007019DB"/>
    <w:rsid w:val="00702155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CD"/>
    <w:rsid w:val="007127FA"/>
    <w:rsid w:val="00713822"/>
    <w:rsid w:val="00713B7D"/>
    <w:rsid w:val="00714164"/>
    <w:rsid w:val="00714248"/>
    <w:rsid w:val="00714EC6"/>
    <w:rsid w:val="007153C9"/>
    <w:rsid w:val="00715AD2"/>
    <w:rsid w:val="00715FEF"/>
    <w:rsid w:val="00716146"/>
    <w:rsid w:val="007168FB"/>
    <w:rsid w:val="007173D0"/>
    <w:rsid w:val="00717924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47A"/>
    <w:rsid w:val="00730D23"/>
    <w:rsid w:val="00730FC8"/>
    <w:rsid w:val="00731409"/>
    <w:rsid w:val="00732501"/>
    <w:rsid w:val="00732CE4"/>
    <w:rsid w:val="007333BF"/>
    <w:rsid w:val="007336A0"/>
    <w:rsid w:val="00734BEE"/>
    <w:rsid w:val="007359E4"/>
    <w:rsid w:val="007365C6"/>
    <w:rsid w:val="00736CF9"/>
    <w:rsid w:val="00736E63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47DD9"/>
    <w:rsid w:val="0075021F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1D4B"/>
    <w:rsid w:val="00762349"/>
    <w:rsid w:val="00762D49"/>
    <w:rsid w:val="00762F34"/>
    <w:rsid w:val="007634C8"/>
    <w:rsid w:val="007653B5"/>
    <w:rsid w:val="00766464"/>
    <w:rsid w:val="00766B2F"/>
    <w:rsid w:val="00766BF3"/>
    <w:rsid w:val="00767021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1561"/>
    <w:rsid w:val="007825E7"/>
    <w:rsid w:val="007825F2"/>
    <w:rsid w:val="00782BCA"/>
    <w:rsid w:val="00783051"/>
    <w:rsid w:val="007834E7"/>
    <w:rsid w:val="00783A25"/>
    <w:rsid w:val="00783B25"/>
    <w:rsid w:val="00784626"/>
    <w:rsid w:val="00785987"/>
    <w:rsid w:val="00786673"/>
    <w:rsid w:val="00786726"/>
    <w:rsid w:val="00787B01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2DB"/>
    <w:rsid w:val="007A197A"/>
    <w:rsid w:val="007A274D"/>
    <w:rsid w:val="007A321E"/>
    <w:rsid w:val="007A3404"/>
    <w:rsid w:val="007A46AD"/>
    <w:rsid w:val="007A52D9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5A77"/>
    <w:rsid w:val="007B68C7"/>
    <w:rsid w:val="007B6E44"/>
    <w:rsid w:val="007B7AEA"/>
    <w:rsid w:val="007C0369"/>
    <w:rsid w:val="007C0781"/>
    <w:rsid w:val="007C10E5"/>
    <w:rsid w:val="007C14DF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1905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18F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2718"/>
    <w:rsid w:val="008034A7"/>
    <w:rsid w:val="0080438D"/>
    <w:rsid w:val="008046F9"/>
    <w:rsid w:val="00804C12"/>
    <w:rsid w:val="008054D5"/>
    <w:rsid w:val="0080556E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2A3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3519"/>
    <w:rsid w:val="0085648B"/>
    <w:rsid w:val="00857BB8"/>
    <w:rsid w:val="00861281"/>
    <w:rsid w:val="00861427"/>
    <w:rsid w:val="00862F9C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428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1F7D"/>
    <w:rsid w:val="008924AE"/>
    <w:rsid w:val="00892AE5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2C20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20C0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3845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17DE1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64D6"/>
    <w:rsid w:val="009378D7"/>
    <w:rsid w:val="0094134E"/>
    <w:rsid w:val="00941737"/>
    <w:rsid w:val="0094208A"/>
    <w:rsid w:val="0094245B"/>
    <w:rsid w:val="00943299"/>
    <w:rsid w:val="009432C8"/>
    <w:rsid w:val="00943F31"/>
    <w:rsid w:val="009446D3"/>
    <w:rsid w:val="00945287"/>
    <w:rsid w:val="00945B45"/>
    <w:rsid w:val="00945EA0"/>
    <w:rsid w:val="00946B01"/>
    <w:rsid w:val="00947E5C"/>
    <w:rsid w:val="00950217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2F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2E4C"/>
    <w:rsid w:val="00983699"/>
    <w:rsid w:val="00983986"/>
    <w:rsid w:val="00983BAC"/>
    <w:rsid w:val="00984A5A"/>
    <w:rsid w:val="00992D4A"/>
    <w:rsid w:val="00993336"/>
    <w:rsid w:val="00993B89"/>
    <w:rsid w:val="00994E3D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2F5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0B1"/>
    <w:rsid w:val="009B3E39"/>
    <w:rsid w:val="009B3F2C"/>
    <w:rsid w:val="009B477F"/>
    <w:rsid w:val="009B5C29"/>
    <w:rsid w:val="009B667E"/>
    <w:rsid w:val="009B694D"/>
    <w:rsid w:val="009B6EFE"/>
    <w:rsid w:val="009B72CD"/>
    <w:rsid w:val="009B72D5"/>
    <w:rsid w:val="009C07A0"/>
    <w:rsid w:val="009C0802"/>
    <w:rsid w:val="009C0A89"/>
    <w:rsid w:val="009C1417"/>
    <w:rsid w:val="009C1BA8"/>
    <w:rsid w:val="009C1CA5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36C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03B"/>
    <w:rsid w:val="009F31A0"/>
    <w:rsid w:val="009F3828"/>
    <w:rsid w:val="009F4894"/>
    <w:rsid w:val="009F5B67"/>
    <w:rsid w:val="009F5DCA"/>
    <w:rsid w:val="009F7015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173F"/>
    <w:rsid w:val="00A11D29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5C78"/>
    <w:rsid w:val="00A16625"/>
    <w:rsid w:val="00A16742"/>
    <w:rsid w:val="00A16FB1"/>
    <w:rsid w:val="00A17FCE"/>
    <w:rsid w:val="00A215E4"/>
    <w:rsid w:val="00A21734"/>
    <w:rsid w:val="00A21894"/>
    <w:rsid w:val="00A220AA"/>
    <w:rsid w:val="00A223B8"/>
    <w:rsid w:val="00A22B7A"/>
    <w:rsid w:val="00A255D0"/>
    <w:rsid w:val="00A268BA"/>
    <w:rsid w:val="00A26B05"/>
    <w:rsid w:val="00A26EB0"/>
    <w:rsid w:val="00A273E2"/>
    <w:rsid w:val="00A27936"/>
    <w:rsid w:val="00A27992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CE5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4B44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071"/>
    <w:rsid w:val="00A55411"/>
    <w:rsid w:val="00A56684"/>
    <w:rsid w:val="00A56954"/>
    <w:rsid w:val="00A575F8"/>
    <w:rsid w:val="00A57CAC"/>
    <w:rsid w:val="00A60165"/>
    <w:rsid w:val="00A605B3"/>
    <w:rsid w:val="00A60C19"/>
    <w:rsid w:val="00A61E20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62F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4B6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559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34C"/>
    <w:rsid w:val="00AB5D1A"/>
    <w:rsid w:val="00AB61E9"/>
    <w:rsid w:val="00AC0FBB"/>
    <w:rsid w:val="00AC19B6"/>
    <w:rsid w:val="00AC1DC5"/>
    <w:rsid w:val="00AC1F94"/>
    <w:rsid w:val="00AC2851"/>
    <w:rsid w:val="00AC3E07"/>
    <w:rsid w:val="00AC50D5"/>
    <w:rsid w:val="00AC5193"/>
    <w:rsid w:val="00AC541C"/>
    <w:rsid w:val="00AC60B8"/>
    <w:rsid w:val="00AC63A1"/>
    <w:rsid w:val="00AC6AA4"/>
    <w:rsid w:val="00AC7D18"/>
    <w:rsid w:val="00AC7DB1"/>
    <w:rsid w:val="00AD119A"/>
    <w:rsid w:val="00AD15D9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1AEE"/>
    <w:rsid w:val="00AE20FF"/>
    <w:rsid w:val="00AE2B2F"/>
    <w:rsid w:val="00AE3946"/>
    <w:rsid w:val="00AE3CDA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2E66"/>
    <w:rsid w:val="00AF323F"/>
    <w:rsid w:val="00AF3AFE"/>
    <w:rsid w:val="00AF4EE4"/>
    <w:rsid w:val="00AF5962"/>
    <w:rsid w:val="00AF5DCE"/>
    <w:rsid w:val="00AF63D2"/>
    <w:rsid w:val="00AF7008"/>
    <w:rsid w:val="00AF77F8"/>
    <w:rsid w:val="00B0029D"/>
    <w:rsid w:val="00B00958"/>
    <w:rsid w:val="00B0101F"/>
    <w:rsid w:val="00B0127E"/>
    <w:rsid w:val="00B028B1"/>
    <w:rsid w:val="00B0339E"/>
    <w:rsid w:val="00B0374C"/>
    <w:rsid w:val="00B03C48"/>
    <w:rsid w:val="00B0425F"/>
    <w:rsid w:val="00B0535D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0519"/>
    <w:rsid w:val="00B224C7"/>
    <w:rsid w:val="00B23B76"/>
    <w:rsid w:val="00B2537A"/>
    <w:rsid w:val="00B265DF"/>
    <w:rsid w:val="00B26B78"/>
    <w:rsid w:val="00B27E0D"/>
    <w:rsid w:val="00B300E7"/>
    <w:rsid w:val="00B30572"/>
    <w:rsid w:val="00B323BE"/>
    <w:rsid w:val="00B3258C"/>
    <w:rsid w:val="00B3259B"/>
    <w:rsid w:val="00B3521B"/>
    <w:rsid w:val="00B3602C"/>
    <w:rsid w:val="00B36AFF"/>
    <w:rsid w:val="00B375AC"/>
    <w:rsid w:val="00B37A72"/>
    <w:rsid w:val="00B37D70"/>
    <w:rsid w:val="00B40CE5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3E95"/>
    <w:rsid w:val="00B54BB2"/>
    <w:rsid w:val="00B54BC8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1CA1"/>
    <w:rsid w:val="00B634CA"/>
    <w:rsid w:val="00B63A52"/>
    <w:rsid w:val="00B63AB7"/>
    <w:rsid w:val="00B64163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5889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59A6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627"/>
    <w:rsid w:val="00BA0A0F"/>
    <w:rsid w:val="00BA0A33"/>
    <w:rsid w:val="00BA1E2A"/>
    <w:rsid w:val="00BA1F74"/>
    <w:rsid w:val="00BA210B"/>
    <w:rsid w:val="00BA2347"/>
    <w:rsid w:val="00BA2EF6"/>
    <w:rsid w:val="00BA3565"/>
    <w:rsid w:val="00BA4590"/>
    <w:rsid w:val="00BA49F9"/>
    <w:rsid w:val="00BA4A02"/>
    <w:rsid w:val="00BA506D"/>
    <w:rsid w:val="00BA51CC"/>
    <w:rsid w:val="00BA6418"/>
    <w:rsid w:val="00BA6668"/>
    <w:rsid w:val="00BA67B8"/>
    <w:rsid w:val="00BA7A5E"/>
    <w:rsid w:val="00BB0680"/>
    <w:rsid w:val="00BB2C02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B6B15"/>
    <w:rsid w:val="00BC293B"/>
    <w:rsid w:val="00BC3C35"/>
    <w:rsid w:val="00BC4F55"/>
    <w:rsid w:val="00BC5FDE"/>
    <w:rsid w:val="00BC6102"/>
    <w:rsid w:val="00BC6140"/>
    <w:rsid w:val="00BC6220"/>
    <w:rsid w:val="00BC6A5E"/>
    <w:rsid w:val="00BC6D10"/>
    <w:rsid w:val="00BC76CA"/>
    <w:rsid w:val="00BC778F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4BAA"/>
    <w:rsid w:val="00BE5C68"/>
    <w:rsid w:val="00BF03A8"/>
    <w:rsid w:val="00BF05ED"/>
    <w:rsid w:val="00BF06FD"/>
    <w:rsid w:val="00BF141B"/>
    <w:rsid w:val="00BF1712"/>
    <w:rsid w:val="00BF1E64"/>
    <w:rsid w:val="00BF2C0A"/>
    <w:rsid w:val="00BF31F5"/>
    <w:rsid w:val="00BF4457"/>
    <w:rsid w:val="00BF474F"/>
    <w:rsid w:val="00BF4A18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09D4"/>
    <w:rsid w:val="00C2163E"/>
    <w:rsid w:val="00C21E6D"/>
    <w:rsid w:val="00C23802"/>
    <w:rsid w:val="00C24F83"/>
    <w:rsid w:val="00C25999"/>
    <w:rsid w:val="00C26307"/>
    <w:rsid w:val="00C263C5"/>
    <w:rsid w:val="00C272F6"/>
    <w:rsid w:val="00C27C57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0F73"/>
    <w:rsid w:val="00C4171D"/>
    <w:rsid w:val="00C42670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2F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1550"/>
    <w:rsid w:val="00C61E63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0B98"/>
    <w:rsid w:val="00C71065"/>
    <w:rsid w:val="00C7373E"/>
    <w:rsid w:val="00C73CC0"/>
    <w:rsid w:val="00C7591D"/>
    <w:rsid w:val="00C75ACD"/>
    <w:rsid w:val="00C75C62"/>
    <w:rsid w:val="00C76866"/>
    <w:rsid w:val="00C77435"/>
    <w:rsid w:val="00C77AC3"/>
    <w:rsid w:val="00C801C7"/>
    <w:rsid w:val="00C80616"/>
    <w:rsid w:val="00C80935"/>
    <w:rsid w:val="00C80FDE"/>
    <w:rsid w:val="00C81C3D"/>
    <w:rsid w:val="00C824D4"/>
    <w:rsid w:val="00C82DFA"/>
    <w:rsid w:val="00C84716"/>
    <w:rsid w:val="00C8479B"/>
    <w:rsid w:val="00C859C1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DE"/>
    <w:rsid w:val="00CA39F9"/>
    <w:rsid w:val="00CA4D36"/>
    <w:rsid w:val="00CA4F5E"/>
    <w:rsid w:val="00CA5127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0CF8"/>
    <w:rsid w:val="00CD1C24"/>
    <w:rsid w:val="00CD2801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679E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3D4"/>
    <w:rsid w:val="00D00F3F"/>
    <w:rsid w:val="00D00FB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129C"/>
    <w:rsid w:val="00D327D6"/>
    <w:rsid w:val="00D32E82"/>
    <w:rsid w:val="00D32FAD"/>
    <w:rsid w:val="00D33941"/>
    <w:rsid w:val="00D33B89"/>
    <w:rsid w:val="00D33C3D"/>
    <w:rsid w:val="00D340D5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4FD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4477"/>
    <w:rsid w:val="00D57041"/>
    <w:rsid w:val="00D57BAC"/>
    <w:rsid w:val="00D60B37"/>
    <w:rsid w:val="00D60DDC"/>
    <w:rsid w:val="00D61A3D"/>
    <w:rsid w:val="00D62E09"/>
    <w:rsid w:val="00D63C43"/>
    <w:rsid w:val="00D64645"/>
    <w:rsid w:val="00D6479F"/>
    <w:rsid w:val="00D655DC"/>
    <w:rsid w:val="00D65642"/>
    <w:rsid w:val="00D65D36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87D4C"/>
    <w:rsid w:val="00D9093D"/>
    <w:rsid w:val="00D9265B"/>
    <w:rsid w:val="00D9285A"/>
    <w:rsid w:val="00D9318A"/>
    <w:rsid w:val="00D93386"/>
    <w:rsid w:val="00D959DF"/>
    <w:rsid w:val="00D95CC9"/>
    <w:rsid w:val="00D960AE"/>
    <w:rsid w:val="00D960D2"/>
    <w:rsid w:val="00DA01B3"/>
    <w:rsid w:val="00DA02FD"/>
    <w:rsid w:val="00DA07AB"/>
    <w:rsid w:val="00DA1319"/>
    <w:rsid w:val="00DA1B3D"/>
    <w:rsid w:val="00DA1DC0"/>
    <w:rsid w:val="00DA2336"/>
    <w:rsid w:val="00DA3DA5"/>
    <w:rsid w:val="00DA3DC3"/>
    <w:rsid w:val="00DA42A6"/>
    <w:rsid w:val="00DA5893"/>
    <w:rsid w:val="00DA5B88"/>
    <w:rsid w:val="00DA62A4"/>
    <w:rsid w:val="00DA7D92"/>
    <w:rsid w:val="00DA7FC6"/>
    <w:rsid w:val="00DB02B7"/>
    <w:rsid w:val="00DB0AEE"/>
    <w:rsid w:val="00DB1063"/>
    <w:rsid w:val="00DB3789"/>
    <w:rsid w:val="00DB38E5"/>
    <w:rsid w:val="00DB414D"/>
    <w:rsid w:val="00DB4D6C"/>
    <w:rsid w:val="00DB62BE"/>
    <w:rsid w:val="00DB6971"/>
    <w:rsid w:val="00DB6EDC"/>
    <w:rsid w:val="00DB70ED"/>
    <w:rsid w:val="00DC0010"/>
    <w:rsid w:val="00DC03AC"/>
    <w:rsid w:val="00DC0647"/>
    <w:rsid w:val="00DC0AE4"/>
    <w:rsid w:val="00DC1A28"/>
    <w:rsid w:val="00DC2162"/>
    <w:rsid w:val="00DC2205"/>
    <w:rsid w:val="00DC2F58"/>
    <w:rsid w:val="00DC3F70"/>
    <w:rsid w:val="00DC4126"/>
    <w:rsid w:val="00DC44B5"/>
    <w:rsid w:val="00DC4B1E"/>
    <w:rsid w:val="00DC5D0B"/>
    <w:rsid w:val="00DC5FC1"/>
    <w:rsid w:val="00DC6592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0E59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BED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DF7CD3"/>
    <w:rsid w:val="00E02742"/>
    <w:rsid w:val="00E03042"/>
    <w:rsid w:val="00E0333A"/>
    <w:rsid w:val="00E03E86"/>
    <w:rsid w:val="00E042D2"/>
    <w:rsid w:val="00E0557E"/>
    <w:rsid w:val="00E067D6"/>
    <w:rsid w:val="00E10B15"/>
    <w:rsid w:val="00E10DF0"/>
    <w:rsid w:val="00E10E3B"/>
    <w:rsid w:val="00E126E3"/>
    <w:rsid w:val="00E127D2"/>
    <w:rsid w:val="00E1366A"/>
    <w:rsid w:val="00E14185"/>
    <w:rsid w:val="00E1448D"/>
    <w:rsid w:val="00E14A24"/>
    <w:rsid w:val="00E15081"/>
    <w:rsid w:val="00E1556A"/>
    <w:rsid w:val="00E157EE"/>
    <w:rsid w:val="00E16D51"/>
    <w:rsid w:val="00E17B42"/>
    <w:rsid w:val="00E20255"/>
    <w:rsid w:val="00E20BFE"/>
    <w:rsid w:val="00E22B10"/>
    <w:rsid w:val="00E22E00"/>
    <w:rsid w:val="00E23585"/>
    <w:rsid w:val="00E23EDD"/>
    <w:rsid w:val="00E2484B"/>
    <w:rsid w:val="00E250BA"/>
    <w:rsid w:val="00E256AB"/>
    <w:rsid w:val="00E25DF1"/>
    <w:rsid w:val="00E25E11"/>
    <w:rsid w:val="00E26150"/>
    <w:rsid w:val="00E2679E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3E91"/>
    <w:rsid w:val="00E35E19"/>
    <w:rsid w:val="00E37EA8"/>
    <w:rsid w:val="00E4132A"/>
    <w:rsid w:val="00E41FC9"/>
    <w:rsid w:val="00E423F2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586A"/>
    <w:rsid w:val="00E55D5F"/>
    <w:rsid w:val="00E56B6F"/>
    <w:rsid w:val="00E57641"/>
    <w:rsid w:val="00E576B0"/>
    <w:rsid w:val="00E57756"/>
    <w:rsid w:val="00E603F0"/>
    <w:rsid w:val="00E60888"/>
    <w:rsid w:val="00E61912"/>
    <w:rsid w:val="00E61B11"/>
    <w:rsid w:val="00E62DC9"/>
    <w:rsid w:val="00E62FDA"/>
    <w:rsid w:val="00E63848"/>
    <w:rsid w:val="00E63BDD"/>
    <w:rsid w:val="00E63FE1"/>
    <w:rsid w:val="00E642B3"/>
    <w:rsid w:val="00E64323"/>
    <w:rsid w:val="00E64550"/>
    <w:rsid w:val="00E656CA"/>
    <w:rsid w:val="00E66059"/>
    <w:rsid w:val="00E661FE"/>
    <w:rsid w:val="00E670D7"/>
    <w:rsid w:val="00E6745C"/>
    <w:rsid w:val="00E67767"/>
    <w:rsid w:val="00E67778"/>
    <w:rsid w:val="00E701A6"/>
    <w:rsid w:val="00E70C9E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905"/>
    <w:rsid w:val="00E80D84"/>
    <w:rsid w:val="00E8118B"/>
    <w:rsid w:val="00E818CE"/>
    <w:rsid w:val="00E82F68"/>
    <w:rsid w:val="00E8326E"/>
    <w:rsid w:val="00E83F39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3F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E96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3119"/>
    <w:rsid w:val="00EC43DC"/>
    <w:rsid w:val="00EC44FF"/>
    <w:rsid w:val="00EC4B3A"/>
    <w:rsid w:val="00EC4DD1"/>
    <w:rsid w:val="00EC5C59"/>
    <w:rsid w:val="00EC655C"/>
    <w:rsid w:val="00ED0B33"/>
    <w:rsid w:val="00ED1960"/>
    <w:rsid w:val="00ED19EC"/>
    <w:rsid w:val="00ED20B2"/>
    <w:rsid w:val="00ED2C72"/>
    <w:rsid w:val="00ED34F7"/>
    <w:rsid w:val="00ED3FC6"/>
    <w:rsid w:val="00ED44D3"/>
    <w:rsid w:val="00ED4A77"/>
    <w:rsid w:val="00ED5578"/>
    <w:rsid w:val="00ED5BE8"/>
    <w:rsid w:val="00ED64AB"/>
    <w:rsid w:val="00ED661F"/>
    <w:rsid w:val="00ED74B1"/>
    <w:rsid w:val="00ED7FF0"/>
    <w:rsid w:val="00EE1258"/>
    <w:rsid w:val="00EE12EF"/>
    <w:rsid w:val="00EE50BB"/>
    <w:rsid w:val="00EE54F3"/>
    <w:rsid w:val="00EE5632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E6E"/>
    <w:rsid w:val="00F12F3A"/>
    <w:rsid w:val="00F14423"/>
    <w:rsid w:val="00F152B0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732"/>
    <w:rsid w:val="00F24E2E"/>
    <w:rsid w:val="00F25E75"/>
    <w:rsid w:val="00F26172"/>
    <w:rsid w:val="00F266FD"/>
    <w:rsid w:val="00F32DF3"/>
    <w:rsid w:val="00F34052"/>
    <w:rsid w:val="00F34A2B"/>
    <w:rsid w:val="00F35E15"/>
    <w:rsid w:val="00F35EE0"/>
    <w:rsid w:val="00F36AE6"/>
    <w:rsid w:val="00F374FA"/>
    <w:rsid w:val="00F377CA"/>
    <w:rsid w:val="00F378DB"/>
    <w:rsid w:val="00F37C0B"/>
    <w:rsid w:val="00F405A2"/>
    <w:rsid w:val="00F40935"/>
    <w:rsid w:val="00F41C59"/>
    <w:rsid w:val="00F426FA"/>
    <w:rsid w:val="00F42AC1"/>
    <w:rsid w:val="00F43268"/>
    <w:rsid w:val="00F476A4"/>
    <w:rsid w:val="00F47912"/>
    <w:rsid w:val="00F47EE7"/>
    <w:rsid w:val="00F5235B"/>
    <w:rsid w:val="00F52859"/>
    <w:rsid w:val="00F52B2F"/>
    <w:rsid w:val="00F53E74"/>
    <w:rsid w:val="00F54CA1"/>
    <w:rsid w:val="00F54F0E"/>
    <w:rsid w:val="00F5662C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776F6"/>
    <w:rsid w:val="00F802DB"/>
    <w:rsid w:val="00F804F3"/>
    <w:rsid w:val="00F804FF"/>
    <w:rsid w:val="00F815A6"/>
    <w:rsid w:val="00F81660"/>
    <w:rsid w:val="00F81EE0"/>
    <w:rsid w:val="00F82B70"/>
    <w:rsid w:val="00F830E7"/>
    <w:rsid w:val="00F83CF0"/>
    <w:rsid w:val="00F8738E"/>
    <w:rsid w:val="00F8746F"/>
    <w:rsid w:val="00F87500"/>
    <w:rsid w:val="00F8759C"/>
    <w:rsid w:val="00F9003C"/>
    <w:rsid w:val="00F9241A"/>
    <w:rsid w:val="00F92DC4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1306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5DE4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C1A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4EF"/>
    <w:rsid w:val="00FF6851"/>
    <w:rsid w:val="01231704"/>
    <w:rsid w:val="01C10A26"/>
    <w:rsid w:val="01FD4C43"/>
    <w:rsid w:val="02CC52D0"/>
    <w:rsid w:val="02F46712"/>
    <w:rsid w:val="03A019F0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6EB593B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47B5D8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1497D9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CF3EBD0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6FDB2CE7"/>
    <w:rsid w:val="7027CED3"/>
    <w:rsid w:val="70533838"/>
    <w:rsid w:val="712A57DE"/>
    <w:rsid w:val="713C1EF4"/>
    <w:rsid w:val="717F729F"/>
    <w:rsid w:val="71DDD397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cela.kukanova@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electree-pul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1" ma:contentTypeDescription="Create a new document." ma:contentTypeScope="" ma:versionID="eee207105327a6deb4e9d5c0b1f6bc5a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dfd85af873efb0791868679bd94b1119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BA754-53DD-462B-88CE-EF7F54C428CE}"/>
</file>

<file path=customXml/itemProps2.xml><?xml version="1.0" encoding="utf-8"?>
<ds:datastoreItem xmlns:ds="http://schemas.openxmlformats.org/officeDocument/2006/customXml" ds:itemID="{FEC3D6BF-8D4D-4DF6-82FF-531924FD2E4D}">
  <ds:schemaRefs>
    <ds:schemaRef ds:uri="d762847d-2077-4bcd-9ace-a53b8d48c77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b07357a-515c-4896-b24b-834a406881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861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388</cp:revision>
  <cp:lastPrinted>2026-04-13T15:47:00Z</cp:lastPrinted>
  <dcterms:created xsi:type="dcterms:W3CDTF">2026-01-29T09:32:00Z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